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97FA5" w14:textId="77777777" w:rsidR="007676C3" w:rsidRPr="00D96B79" w:rsidRDefault="007676C3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>Слайд 1.</w:t>
      </w:r>
      <w:r w:rsidRPr="00D96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9D3562" w14:textId="14AD21F8" w:rsidR="00FF655B" w:rsidRPr="00D96B79" w:rsidRDefault="007676C3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</w:rPr>
        <w:t>Здравствуйте уважаем</w:t>
      </w:r>
      <w:r w:rsidR="003E5AAB" w:rsidRPr="00D96B79">
        <w:rPr>
          <w:rFonts w:ascii="Times New Roman" w:hAnsi="Times New Roman" w:cs="Times New Roman"/>
          <w:sz w:val="28"/>
          <w:szCs w:val="28"/>
        </w:rPr>
        <w:t>ая</w:t>
      </w:r>
      <w:r w:rsidRPr="00D96B79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E5AAB" w:rsidRPr="00D96B79">
        <w:rPr>
          <w:rFonts w:ascii="Times New Roman" w:hAnsi="Times New Roman" w:cs="Times New Roman"/>
          <w:sz w:val="28"/>
          <w:szCs w:val="28"/>
        </w:rPr>
        <w:t>я</w:t>
      </w:r>
      <w:r w:rsidRPr="00D96B79">
        <w:rPr>
          <w:rFonts w:ascii="Times New Roman" w:hAnsi="Times New Roman" w:cs="Times New Roman"/>
          <w:sz w:val="28"/>
          <w:szCs w:val="28"/>
        </w:rPr>
        <w:t xml:space="preserve">! </w:t>
      </w:r>
      <w:r w:rsidR="003E5AAB" w:rsidRPr="00D96B79">
        <w:rPr>
          <w:rFonts w:ascii="Times New Roman" w:hAnsi="Times New Roman" w:cs="Times New Roman"/>
          <w:sz w:val="28"/>
          <w:szCs w:val="28"/>
        </w:rPr>
        <w:t>Вашему вниманию представляется выпускная квалификационная работа на тему:</w:t>
      </w:r>
      <w:r w:rsidR="00714275" w:rsidRPr="00D96B79">
        <w:rPr>
          <w:rFonts w:ascii="Times New Roman" w:hAnsi="Times New Roman" w:cs="Times New Roman"/>
          <w:sz w:val="28"/>
          <w:szCs w:val="28"/>
        </w:rPr>
        <w:t xml:space="preserve"> </w:t>
      </w:r>
      <w:r w:rsidR="003E5AAB" w:rsidRPr="00D96B79">
        <w:rPr>
          <w:rFonts w:ascii="Times New Roman" w:hAnsi="Times New Roman" w:cs="Times New Roman"/>
          <w:sz w:val="28"/>
          <w:szCs w:val="28"/>
        </w:rPr>
        <w:t>Совершенствование конкурентоспособности предприятия.</w:t>
      </w:r>
    </w:p>
    <w:p w14:paraId="5DBA33C0" w14:textId="496733E5" w:rsidR="007676C3" w:rsidRPr="00D96B79" w:rsidRDefault="007676C3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>Слайд 2.</w:t>
      </w:r>
      <w:r w:rsidRPr="00D96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3CE394" w14:textId="35B1930F" w:rsidR="007676C3" w:rsidRPr="00D96B79" w:rsidRDefault="007676C3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3E5AAB" w:rsidRPr="00D96B79">
        <w:rPr>
          <w:rFonts w:ascii="Times New Roman" w:hAnsi="Times New Roman" w:cs="Times New Roman"/>
          <w:sz w:val="28"/>
          <w:szCs w:val="28"/>
        </w:rPr>
        <w:t>исследования</w:t>
      </w:r>
      <w:r w:rsidRPr="00D96B79">
        <w:rPr>
          <w:rFonts w:ascii="Times New Roman" w:hAnsi="Times New Roman" w:cs="Times New Roman"/>
          <w:sz w:val="28"/>
          <w:szCs w:val="28"/>
        </w:rPr>
        <w:t xml:space="preserve"> обусловлена </w:t>
      </w:r>
      <w:r w:rsidR="003E5AAB" w:rsidRPr="00D96B79">
        <w:rPr>
          <w:rFonts w:ascii="Times New Roman" w:hAnsi="Times New Roman" w:cs="Times New Roman"/>
          <w:sz w:val="28"/>
          <w:szCs w:val="28"/>
        </w:rPr>
        <w:t xml:space="preserve">тем, что в эпоху глобализации, цифровизации и высокой динамики рыночных изменений вопросы совершенствования конкурентоспособности предприятий приобретают первостепенное значение. Способность компании эффективно конкурировать выступает ключевым фактором её устойчивости, темпов роста, доли на рынке и долгосрочной жизнеспособности. </w:t>
      </w:r>
    </w:p>
    <w:p w14:paraId="7E0666B4" w14:textId="0DA89BCA" w:rsidR="007676C3" w:rsidRPr="00D96B79" w:rsidRDefault="007676C3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>Слайд 3</w:t>
      </w:r>
    </w:p>
    <w:p w14:paraId="785A8506" w14:textId="2B5A5BD0" w:rsidR="00E72528" w:rsidRDefault="003E5AAB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</w:rPr>
        <w:t xml:space="preserve">Исследование проводилось на примере </w:t>
      </w:r>
      <w:r w:rsidR="009379BA" w:rsidRPr="00D96B79">
        <w:rPr>
          <w:rFonts w:ascii="Times New Roman" w:hAnsi="Times New Roman" w:cs="Times New Roman"/>
          <w:sz w:val="28"/>
          <w:szCs w:val="28"/>
        </w:rPr>
        <w:t>предприятия Лечебно-эстетического центра Лакрима,</w:t>
      </w:r>
      <w:r w:rsidRPr="00D96B79">
        <w:rPr>
          <w:rFonts w:ascii="Times New Roman" w:hAnsi="Times New Roman" w:cs="Times New Roman"/>
          <w:sz w:val="28"/>
          <w:szCs w:val="28"/>
        </w:rPr>
        <w:t xml:space="preserve"> </w:t>
      </w:r>
      <w:r w:rsidR="009379BA" w:rsidRPr="00D96B79">
        <w:rPr>
          <w:rFonts w:ascii="Times New Roman" w:hAnsi="Times New Roman" w:cs="Times New Roman"/>
          <w:sz w:val="28"/>
          <w:szCs w:val="28"/>
        </w:rPr>
        <w:t>функционирующего в Камчатском крае с 2003 года. Центр специализируется на дерматологии и косметологии, уделяя особое внимание эстетической медицине.</w:t>
      </w:r>
      <w:r w:rsidR="009379BA">
        <w:rPr>
          <w:rFonts w:ascii="Times New Roman" w:hAnsi="Times New Roman" w:cs="Times New Roman"/>
          <w:sz w:val="28"/>
          <w:szCs w:val="28"/>
        </w:rPr>
        <w:t xml:space="preserve"> </w:t>
      </w:r>
      <w:r w:rsidR="009379BA" w:rsidRPr="002D3A0E">
        <w:rPr>
          <w:rFonts w:ascii="Times New Roman" w:hAnsi="Times New Roman" w:cs="Times New Roman"/>
          <w:sz w:val="28"/>
          <w:szCs w:val="28"/>
        </w:rPr>
        <w:t>Выявлено</w:t>
      </w:r>
      <w:r w:rsidR="007113B7">
        <w:rPr>
          <w:rFonts w:ascii="Times New Roman" w:hAnsi="Times New Roman" w:cs="Times New Roman"/>
          <w:sz w:val="28"/>
          <w:szCs w:val="28"/>
        </w:rPr>
        <w:t>,</w:t>
      </w:r>
      <w:r w:rsidR="009379BA" w:rsidRPr="002D3A0E">
        <w:rPr>
          <w:rFonts w:ascii="Times New Roman" w:hAnsi="Times New Roman" w:cs="Times New Roman"/>
          <w:sz w:val="28"/>
          <w:szCs w:val="28"/>
        </w:rPr>
        <w:t xml:space="preserve"> что основными конкурентами являются </w:t>
      </w:r>
      <w:proofErr w:type="spellStart"/>
      <w:r w:rsidR="002D3A0E" w:rsidRPr="002D3A0E">
        <w:rPr>
          <w:rFonts w:ascii="Times New Roman" w:hAnsi="Times New Roman" w:cs="Times New Roman"/>
          <w:sz w:val="28"/>
          <w:szCs w:val="28"/>
        </w:rPr>
        <w:t>М</w:t>
      </w:r>
      <w:r w:rsidR="009379BA" w:rsidRPr="002D3A0E">
        <w:rPr>
          <w:rFonts w:ascii="Times New Roman" w:hAnsi="Times New Roman" w:cs="Times New Roman"/>
          <w:sz w:val="28"/>
          <w:szCs w:val="28"/>
        </w:rPr>
        <w:t>едитекс</w:t>
      </w:r>
      <w:proofErr w:type="spellEnd"/>
      <w:r w:rsidR="009379BA" w:rsidRPr="002D3A0E">
        <w:rPr>
          <w:rFonts w:ascii="Times New Roman" w:hAnsi="Times New Roman" w:cs="Times New Roman"/>
          <w:sz w:val="28"/>
          <w:szCs w:val="28"/>
        </w:rPr>
        <w:t xml:space="preserve">, </w:t>
      </w:r>
      <w:r w:rsidR="002D3A0E" w:rsidRPr="002D3A0E">
        <w:rPr>
          <w:rFonts w:ascii="Times New Roman" w:hAnsi="Times New Roman" w:cs="Times New Roman"/>
          <w:sz w:val="28"/>
          <w:szCs w:val="28"/>
        </w:rPr>
        <w:t>А</w:t>
      </w:r>
      <w:r w:rsidR="009379BA" w:rsidRPr="002D3A0E">
        <w:rPr>
          <w:rFonts w:ascii="Times New Roman" w:hAnsi="Times New Roman" w:cs="Times New Roman"/>
          <w:sz w:val="28"/>
          <w:szCs w:val="28"/>
        </w:rPr>
        <w:t xml:space="preserve">фродита и </w:t>
      </w:r>
      <w:r w:rsidR="002D3A0E" w:rsidRPr="002D3A0E">
        <w:rPr>
          <w:rFonts w:ascii="Times New Roman" w:hAnsi="Times New Roman" w:cs="Times New Roman"/>
          <w:sz w:val="28"/>
          <w:szCs w:val="28"/>
        </w:rPr>
        <w:t>Г</w:t>
      </w:r>
      <w:r w:rsidR="009379BA" w:rsidRPr="002D3A0E">
        <w:rPr>
          <w:rFonts w:ascii="Times New Roman" w:hAnsi="Times New Roman" w:cs="Times New Roman"/>
          <w:sz w:val="28"/>
          <w:szCs w:val="28"/>
        </w:rPr>
        <w:t>а</w:t>
      </w:r>
      <w:r w:rsidR="002D3A0E" w:rsidRPr="002D3A0E">
        <w:rPr>
          <w:rFonts w:ascii="Times New Roman" w:hAnsi="Times New Roman" w:cs="Times New Roman"/>
          <w:sz w:val="28"/>
          <w:szCs w:val="28"/>
        </w:rPr>
        <w:t>л</w:t>
      </w:r>
      <w:r w:rsidR="009379BA" w:rsidRPr="002D3A0E">
        <w:rPr>
          <w:rFonts w:ascii="Times New Roman" w:hAnsi="Times New Roman" w:cs="Times New Roman"/>
          <w:sz w:val="28"/>
          <w:szCs w:val="28"/>
        </w:rPr>
        <w:t xml:space="preserve">атея. </w:t>
      </w:r>
      <w:r w:rsidR="009379BA" w:rsidRPr="007113B7">
        <w:rPr>
          <w:rFonts w:ascii="Times New Roman" w:hAnsi="Times New Roman" w:cs="Times New Roman"/>
          <w:sz w:val="28"/>
          <w:szCs w:val="28"/>
        </w:rPr>
        <w:t>Сопоставив основные экономические показатели предприятий нами выявлено</w:t>
      </w:r>
      <w:r w:rsidR="00831C8C" w:rsidRPr="007113B7">
        <w:rPr>
          <w:rFonts w:ascii="Times New Roman" w:hAnsi="Times New Roman" w:cs="Times New Roman"/>
          <w:sz w:val="28"/>
          <w:szCs w:val="28"/>
        </w:rPr>
        <w:t>,</w:t>
      </w:r>
      <w:r w:rsidR="009379BA" w:rsidRPr="007113B7">
        <w:rPr>
          <w:rFonts w:ascii="Times New Roman" w:hAnsi="Times New Roman" w:cs="Times New Roman"/>
          <w:sz w:val="28"/>
          <w:szCs w:val="28"/>
        </w:rPr>
        <w:t xml:space="preserve"> что наибольшим конкурентным преимуществом </w:t>
      </w:r>
      <w:r w:rsidR="007113B7" w:rsidRPr="007113B7">
        <w:rPr>
          <w:rFonts w:ascii="Times New Roman" w:hAnsi="Times New Roman" w:cs="Times New Roman"/>
          <w:sz w:val="28"/>
          <w:szCs w:val="28"/>
        </w:rPr>
        <w:t xml:space="preserve">в выручке </w:t>
      </w:r>
      <w:r w:rsidR="009379BA" w:rsidRPr="007113B7">
        <w:rPr>
          <w:rFonts w:ascii="Times New Roman" w:hAnsi="Times New Roman" w:cs="Times New Roman"/>
          <w:sz w:val="28"/>
          <w:szCs w:val="28"/>
        </w:rPr>
        <w:t xml:space="preserve">обладает </w:t>
      </w:r>
      <w:proofErr w:type="spellStart"/>
      <w:r w:rsidR="009379BA" w:rsidRPr="007113B7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="009379BA" w:rsidRPr="007113B7">
        <w:rPr>
          <w:rFonts w:ascii="Times New Roman" w:hAnsi="Times New Roman" w:cs="Times New Roman"/>
          <w:sz w:val="28"/>
          <w:szCs w:val="28"/>
        </w:rPr>
        <w:t xml:space="preserve">, наименьшим </w:t>
      </w:r>
      <w:r w:rsidR="004C4EFA">
        <w:rPr>
          <w:rFonts w:ascii="Times New Roman" w:hAnsi="Times New Roman" w:cs="Times New Roman"/>
          <w:sz w:val="28"/>
          <w:szCs w:val="28"/>
        </w:rPr>
        <w:t>Галатея</w:t>
      </w:r>
      <w:r w:rsidR="00831C8C">
        <w:rPr>
          <w:rFonts w:ascii="Times New Roman" w:hAnsi="Times New Roman" w:cs="Times New Roman"/>
          <w:sz w:val="28"/>
          <w:szCs w:val="28"/>
        </w:rPr>
        <w:t xml:space="preserve">. </w:t>
      </w:r>
      <w:r w:rsidR="00E72528" w:rsidRPr="00E72528">
        <w:rPr>
          <w:rFonts w:ascii="Times New Roman" w:hAnsi="Times New Roman" w:cs="Times New Roman"/>
          <w:sz w:val="28"/>
          <w:szCs w:val="28"/>
        </w:rPr>
        <w:t xml:space="preserve">По финансовой независимости больший показатель у Галатеи, а меньший у </w:t>
      </w:r>
      <w:proofErr w:type="spellStart"/>
      <w:r w:rsidR="00E72528" w:rsidRPr="00E72528">
        <w:rPr>
          <w:rFonts w:ascii="Times New Roman" w:hAnsi="Times New Roman" w:cs="Times New Roman"/>
          <w:sz w:val="28"/>
          <w:szCs w:val="28"/>
        </w:rPr>
        <w:t>Лакримы</w:t>
      </w:r>
      <w:proofErr w:type="spellEnd"/>
      <w:r w:rsidR="00E72528" w:rsidRPr="00E72528">
        <w:rPr>
          <w:rFonts w:ascii="Times New Roman" w:hAnsi="Times New Roman" w:cs="Times New Roman"/>
          <w:sz w:val="28"/>
          <w:szCs w:val="28"/>
        </w:rPr>
        <w:t>. Что касается рентабельности продаж, то Галатея показывает наилучшие результаты, тогда как Афродита находится на нижней ступени</w:t>
      </w:r>
      <w:r w:rsidR="00DB3436">
        <w:rPr>
          <w:rFonts w:ascii="Times New Roman" w:hAnsi="Times New Roman" w:cs="Times New Roman"/>
          <w:sz w:val="28"/>
          <w:szCs w:val="28"/>
        </w:rPr>
        <w:t xml:space="preserve">, а </w:t>
      </w:r>
      <w:bookmarkStart w:id="0" w:name="_GoBack"/>
      <w:bookmarkEnd w:id="0"/>
      <w:proofErr w:type="spellStart"/>
      <w:r w:rsidR="00E72528" w:rsidRPr="00E72528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="00E72528" w:rsidRPr="00E72528">
        <w:rPr>
          <w:rFonts w:ascii="Times New Roman" w:hAnsi="Times New Roman" w:cs="Times New Roman"/>
          <w:sz w:val="28"/>
          <w:szCs w:val="28"/>
        </w:rPr>
        <w:t xml:space="preserve"> и Лакрима демонстрируют средние показатели. По уровню капитала </w:t>
      </w:r>
      <w:proofErr w:type="spellStart"/>
      <w:r w:rsidR="00E72528" w:rsidRPr="00E72528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="00E72528" w:rsidRPr="00E72528">
        <w:rPr>
          <w:rFonts w:ascii="Times New Roman" w:hAnsi="Times New Roman" w:cs="Times New Roman"/>
          <w:sz w:val="28"/>
          <w:szCs w:val="28"/>
        </w:rPr>
        <w:t xml:space="preserve"> занимает лидирующую позицию, в то время как у Галатеи этот показатель является наименьшим.</w:t>
      </w:r>
    </w:p>
    <w:p w14:paraId="26426AD5" w14:textId="6129279B" w:rsidR="00D96B79" w:rsidRDefault="00D96B79" w:rsidP="00D96B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>Слайд 4</w:t>
      </w:r>
    </w:p>
    <w:p w14:paraId="69E11590" w14:textId="64A4B52D" w:rsidR="00E72528" w:rsidRDefault="00E72528" w:rsidP="00D96B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2528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Pr="00E72528">
        <w:rPr>
          <w:rFonts w:ascii="Times New Roman" w:hAnsi="Times New Roman" w:cs="Times New Roman"/>
          <w:sz w:val="28"/>
          <w:szCs w:val="28"/>
        </w:rPr>
        <w:t xml:space="preserve"> лидирует по чистой прибыли, в то время как Лакрима показывает наименьший результат. По рентабельности активов </w:t>
      </w:r>
      <w:proofErr w:type="spellStart"/>
      <w:r w:rsidRPr="00E72528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Pr="00E72528">
        <w:rPr>
          <w:rFonts w:ascii="Times New Roman" w:hAnsi="Times New Roman" w:cs="Times New Roman"/>
          <w:sz w:val="28"/>
          <w:szCs w:val="28"/>
        </w:rPr>
        <w:t xml:space="preserve"> занимает верхнюю строчку, в то время как у Афродиты и </w:t>
      </w:r>
      <w:proofErr w:type="spellStart"/>
      <w:r w:rsidRPr="00E72528">
        <w:rPr>
          <w:rFonts w:ascii="Times New Roman" w:hAnsi="Times New Roman" w:cs="Times New Roman"/>
          <w:sz w:val="28"/>
          <w:szCs w:val="28"/>
        </w:rPr>
        <w:t>Лакримы</w:t>
      </w:r>
      <w:proofErr w:type="spellEnd"/>
      <w:r w:rsidRPr="00E72528">
        <w:rPr>
          <w:rFonts w:ascii="Times New Roman" w:hAnsi="Times New Roman" w:cs="Times New Roman"/>
          <w:sz w:val="28"/>
          <w:szCs w:val="28"/>
        </w:rPr>
        <w:t xml:space="preserve"> показатели ниже. </w:t>
      </w:r>
      <w:r w:rsidRPr="00E72528">
        <w:rPr>
          <w:rFonts w:ascii="Times New Roman" w:hAnsi="Times New Roman" w:cs="Times New Roman"/>
          <w:sz w:val="28"/>
          <w:szCs w:val="28"/>
        </w:rPr>
        <w:t>Н</w:t>
      </w:r>
      <w:r w:rsidRPr="00E72528">
        <w:rPr>
          <w:rFonts w:ascii="Times New Roman" w:hAnsi="Times New Roman" w:cs="Times New Roman"/>
          <w:sz w:val="28"/>
          <w:szCs w:val="28"/>
        </w:rPr>
        <w:t>аибольшую рентабельность собственного капитала</w:t>
      </w:r>
      <w:r w:rsidRPr="00E72528">
        <w:rPr>
          <w:rFonts w:ascii="Times New Roman" w:hAnsi="Times New Roman" w:cs="Times New Roman"/>
          <w:sz w:val="28"/>
          <w:szCs w:val="28"/>
        </w:rPr>
        <w:t xml:space="preserve"> </w:t>
      </w:r>
      <w:r w:rsidRPr="00E72528">
        <w:rPr>
          <w:rFonts w:ascii="Times New Roman" w:hAnsi="Times New Roman" w:cs="Times New Roman"/>
          <w:sz w:val="28"/>
          <w:szCs w:val="28"/>
        </w:rPr>
        <w:t>имеет</w:t>
      </w:r>
      <w:r w:rsidRPr="00E725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2528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Pr="00E72528">
        <w:rPr>
          <w:rFonts w:ascii="Times New Roman" w:hAnsi="Times New Roman" w:cs="Times New Roman"/>
          <w:sz w:val="28"/>
          <w:szCs w:val="28"/>
        </w:rPr>
        <w:t xml:space="preserve">, в </w:t>
      </w:r>
      <w:r w:rsidRPr="00E72528">
        <w:rPr>
          <w:rFonts w:ascii="Times New Roman" w:hAnsi="Times New Roman" w:cs="Times New Roman"/>
          <w:sz w:val="28"/>
          <w:szCs w:val="28"/>
        </w:rPr>
        <w:lastRenderedPageBreak/>
        <w:t>то время как у Афродиты этот показатель минимальный. Лакрима демонстрирует лучший коэффициент оборачиваемости активов, в то время как Галатея показывает наименьший результат в этом аспекте.</w:t>
      </w:r>
    </w:p>
    <w:p w14:paraId="5561DC04" w14:textId="197C413C" w:rsidR="00D96B79" w:rsidRDefault="00D96B79" w:rsidP="00D96B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>Слайд 5</w:t>
      </w:r>
    </w:p>
    <w:p w14:paraId="2CB939E4" w14:textId="35D9355B" w:rsidR="007D46E4" w:rsidRDefault="007D46E4" w:rsidP="007D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E4">
        <w:rPr>
          <w:rFonts w:ascii="Times New Roman" w:hAnsi="Times New Roman" w:cs="Times New Roman"/>
          <w:sz w:val="28"/>
          <w:szCs w:val="28"/>
        </w:rPr>
        <w:t xml:space="preserve">Доля рынка каждой компании менялась из года в год. Лидером неизменно оставался </w:t>
      </w:r>
      <w:proofErr w:type="spellStart"/>
      <w:r w:rsidRPr="007D46E4">
        <w:rPr>
          <w:rFonts w:ascii="Times New Roman" w:hAnsi="Times New Roman" w:cs="Times New Roman"/>
          <w:sz w:val="28"/>
          <w:szCs w:val="28"/>
        </w:rPr>
        <w:t>Медитекс</w:t>
      </w:r>
      <w:proofErr w:type="spellEnd"/>
      <w:r w:rsidRPr="007D46E4">
        <w:rPr>
          <w:rFonts w:ascii="Times New Roman" w:hAnsi="Times New Roman" w:cs="Times New Roman"/>
          <w:sz w:val="28"/>
          <w:szCs w:val="28"/>
        </w:rPr>
        <w:t>. Лакрима занимала второе место в 2020-м и 2024-м</w:t>
      </w:r>
      <w:r w:rsidR="00831C8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D46E4">
        <w:rPr>
          <w:rFonts w:ascii="Times New Roman" w:hAnsi="Times New Roman" w:cs="Times New Roman"/>
          <w:sz w:val="28"/>
          <w:szCs w:val="28"/>
        </w:rPr>
        <w:t xml:space="preserve">, но затем </w:t>
      </w:r>
      <w:r w:rsidR="00831C8C">
        <w:rPr>
          <w:rFonts w:ascii="Times New Roman" w:hAnsi="Times New Roman" w:cs="Times New Roman"/>
          <w:sz w:val="28"/>
          <w:szCs w:val="28"/>
        </w:rPr>
        <w:t>спустилась</w:t>
      </w:r>
      <w:r w:rsidRPr="007D46E4">
        <w:rPr>
          <w:rFonts w:ascii="Times New Roman" w:hAnsi="Times New Roman" w:cs="Times New Roman"/>
          <w:sz w:val="28"/>
          <w:szCs w:val="28"/>
        </w:rPr>
        <w:t xml:space="preserve"> на третье</w:t>
      </w:r>
      <w:r w:rsidR="00831C8C">
        <w:rPr>
          <w:rFonts w:ascii="Times New Roman" w:hAnsi="Times New Roman" w:cs="Times New Roman"/>
          <w:sz w:val="28"/>
          <w:szCs w:val="28"/>
        </w:rPr>
        <w:t xml:space="preserve"> место</w:t>
      </w:r>
      <w:r w:rsidRPr="007D46E4">
        <w:rPr>
          <w:rFonts w:ascii="Times New Roman" w:hAnsi="Times New Roman" w:cs="Times New Roman"/>
          <w:sz w:val="28"/>
          <w:szCs w:val="28"/>
        </w:rPr>
        <w:t xml:space="preserve">. Афродита стабильно удерживала вторую позицию три года подряд, </w:t>
      </w:r>
      <w:r w:rsidR="00831C8C">
        <w:rPr>
          <w:rFonts w:ascii="Times New Roman" w:hAnsi="Times New Roman" w:cs="Times New Roman"/>
          <w:sz w:val="28"/>
          <w:szCs w:val="28"/>
        </w:rPr>
        <w:t>но</w:t>
      </w:r>
      <w:r w:rsidRPr="007D46E4">
        <w:rPr>
          <w:rFonts w:ascii="Times New Roman" w:hAnsi="Times New Roman" w:cs="Times New Roman"/>
          <w:sz w:val="28"/>
          <w:szCs w:val="28"/>
        </w:rPr>
        <w:t xml:space="preserve"> в 2020-м и 2024-м была третьей. Наименьшую долю рынка име</w:t>
      </w:r>
      <w:r w:rsidR="00831C8C">
        <w:rPr>
          <w:rFonts w:ascii="Times New Roman" w:hAnsi="Times New Roman" w:cs="Times New Roman"/>
          <w:sz w:val="28"/>
          <w:szCs w:val="28"/>
        </w:rPr>
        <w:t>ет</w:t>
      </w:r>
      <w:r w:rsidRPr="007D46E4">
        <w:rPr>
          <w:rFonts w:ascii="Times New Roman" w:hAnsi="Times New Roman" w:cs="Times New Roman"/>
          <w:sz w:val="28"/>
          <w:szCs w:val="28"/>
        </w:rPr>
        <w:t xml:space="preserve"> </w:t>
      </w:r>
      <w:r w:rsidR="00831C8C">
        <w:rPr>
          <w:rFonts w:ascii="Times New Roman" w:hAnsi="Times New Roman" w:cs="Times New Roman"/>
          <w:sz w:val="28"/>
          <w:szCs w:val="28"/>
        </w:rPr>
        <w:t>предприятие</w:t>
      </w:r>
      <w:r w:rsidRPr="007D46E4">
        <w:rPr>
          <w:rFonts w:ascii="Times New Roman" w:hAnsi="Times New Roman" w:cs="Times New Roman"/>
          <w:sz w:val="28"/>
          <w:szCs w:val="28"/>
        </w:rPr>
        <w:t xml:space="preserve"> Галатея.</w:t>
      </w:r>
    </w:p>
    <w:p w14:paraId="42968D4D" w14:textId="1D225F74" w:rsidR="007F68A4" w:rsidRPr="00D96B79" w:rsidRDefault="007F68A4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D96B79" w:rsidRPr="00D96B79">
        <w:rPr>
          <w:rFonts w:ascii="Times New Roman" w:hAnsi="Times New Roman" w:cs="Times New Roman"/>
          <w:sz w:val="28"/>
          <w:szCs w:val="28"/>
          <w:highlight w:val="yellow"/>
        </w:rPr>
        <w:t>6</w:t>
      </w:r>
    </w:p>
    <w:p w14:paraId="40825BDB" w14:textId="7608CC55" w:rsidR="007F68A4" w:rsidRPr="00D96B79" w:rsidRDefault="009379BA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Проведя исследование нами выявлен ряд проблем на предприятии, которыми является</w:t>
      </w:r>
      <w:r w:rsidR="00714275" w:rsidRPr="00D96B79">
        <w:rPr>
          <w:rFonts w:ascii="Times New Roman" w:hAnsi="Times New Roman" w:cs="Times New Roman"/>
          <w:sz w:val="28"/>
          <w:szCs w:val="28"/>
        </w:rPr>
        <w:t>:</w:t>
      </w:r>
    </w:p>
    <w:p w14:paraId="7954D2E6" w14:textId="680A62ED" w:rsidR="00714275" w:rsidRPr="00D96B79" w:rsidRDefault="00714275" w:rsidP="0031036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Падение рентабельности </w:t>
      </w:r>
      <w:r w:rsidR="008F5270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продаж</w:t>
      </w:r>
      <w:r w:rsidR="00D96B79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462BC4D4" w14:textId="25F6F6FC" w:rsidR="00714275" w:rsidRPr="00D96B79" w:rsidRDefault="00714275" w:rsidP="0031036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Волатильность чистой прибыли</w:t>
      </w:r>
      <w:r w:rsidR="00D96B79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3F40DDB6" w14:textId="2AAE2985" w:rsidR="00714275" w:rsidRPr="00D96B79" w:rsidRDefault="00714275" w:rsidP="0031036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Высокая потребность в капиталовложениях из-за быстрого роста</w:t>
      </w:r>
      <w:r w:rsidR="008F5270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выручки</w:t>
      </w:r>
      <w:r w:rsidR="00D96B79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36866CB4" w14:textId="7FCBBEED" w:rsidR="00714275" w:rsidRPr="00D96B79" w:rsidRDefault="00714275" w:rsidP="0031036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Резкое снижение рентабельности собственного </w:t>
      </w:r>
      <w:r w:rsidR="008F5270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капитала</w:t>
      </w:r>
      <w:r w:rsidR="00D96B79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5E050A35" w14:textId="33C7FB22" w:rsidR="00714275" w:rsidRPr="00D96B79" w:rsidRDefault="00714275" w:rsidP="0031036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Волатильность коэффициента оборачиваемости активов</w:t>
      </w:r>
      <w:r w:rsidR="00D96B79" w:rsidRPr="00D96B79">
        <w:rPr>
          <w:rStyle w:val="markdown-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E875858" w14:textId="19FA2204" w:rsidR="00714275" w:rsidRPr="00D96B79" w:rsidRDefault="00714275" w:rsidP="0031036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Слабая интеграция цифровых технологий. </w:t>
      </w:r>
    </w:p>
    <w:p w14:paraId="6D3CF12E" w14:textId="24648490" w:rsidR="007F68A4" w:rsidRPr="00D96B79" w:rsidRDefault="007F68A4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 xml:space="preserve">Слайд </w:t>
      </w:r>
      <w:r w:rsidR="00D96B79" w:rsidRPr="00D96B79">
        <w:rPr>
          <w:rFonts w:ascii="Times New Roman" w:hAnsi="Times New Roman" w:cs="Times New Roman"/>
          <w:sz w:val="28"/>
          <w:szCs w:val="28"/>
          <w:highlight w:val="yellow"/>
        </w:rPr>
        <w:t>7</w:t>
      </w:r>
    </w:p>
    <w:p w14:paraId="7FA42CDF" w14:textId="53859E4F" w:rsidR="001916D2" w:rsidRPr="00D96B79" w:rsidRDefault="002D3A0E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свидетельствует о снижении конкурентоспособности предприятия на Камчатском рынке поэтому </w:t>
      </w:r>
      <w:r w:rsidR="008F5270" w:rsidRPr="00D96B79">
        <w:rPr>
          <w:rFonts w:ascii="Times New Roman" w:hAnsi="Times New Roman" w:cs="Times New Roman"/>
          <w:sz w:val="28"/>
          <w:szCs w:val="28"/>
        </w:rPr>
        <w:t xml:space="preserve">мы предлагаем </w:t>
      </w:r>
      <w:r>
        <w:rPr>
          <w:rFonts w:ascii="Times New Roman" w:hAnsi="Times New Roman" w:cs="Times New Roman"/>
          <w:sz w:val="28"/>
          <w:szCs w:val="28"/>
        </w:rPr>
        <w:t>в целях повышения конкурентоспособности выполнить ряд мероприятий</w:t>
      </w:r>
      <w:r w:rsidR="001916D2" w:rsidRPr="00D96B79">
        <w:rPr>
          <w:rFonts w:ascii="Times New Roman" w:hAnsi="Times New Roman" w:cs="Times New Roman"/>
          <w:sz w:val="28"/>
          <w:szCs w:val="28"/>
        </w:rPr>
        <w:t>:</w:t>
      </w:r>
    </w:p>
    <w:p w14:paraId="585A5E72" w14:textId="36B9EC7C" w:rsidR="001916D2" w:rsidRPr="00D96B79" w:rsidRDefault="001916D2" w:rsidP="0031036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Оптимизация затрат и повышение рентабельности</w:t>
      </w:r>
      <w:r w:rsidR="008F5270" w:rsidRPr="00D96B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Pr="00D96B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предполагают пересмотр ценовой политики: необходимо провести анализ эластичности спроса по цене для разных категорий услуг и внедрить дифференцированное ценообразование с учётом сегментации клиентов. </w:t>
      </w:r>
    </w:p>
    <w:p w14:paraId="21E38C98" w14:textId="79B3E382" w:rsidR="001916D2" w:rsidRPr="00D96B79" w:rsidRDefault="001916D2" w:rsidP="0031036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обслуживания. Прежде всего, нужно организовать регулярное обучение персонала: проводить тренинги по коммуникативным навыкам и клиентоориентированности, а также </w:t>
      </w: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обеспечивать повышение квалификации медицинских специалистов через курсы, семинары и конференции. </w:t>
      </w:r>
    </w:p>
    <w:p w14:paraId="0467805D" w14:textId="6C15722E" w:rsidR="001916D2" w:rsidRPr="00D96B79" w:rsidRDefault="001916D2" w:rsidP="0031036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Цифровизация бизнес</w:t>
      </w: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процессов</w:t>
      </w:r>
      <w:r w:rsidR="008F5270"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откроет новые возможности для развития. В частности, стоит внедрить телемедицину — организовать дистанционные консультации, что позволит расширить клиентскую базу и повысить доступность услуг. Развитие онлайн</w:t>
      </w: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присутствия также играет важную роль: нужно обновить сайт, сделав интерфейс более понятным, а также активно вести социальные сети для продвижения услуг и взаимодействия с клиентами.</w:t>
      </w:r>
    </w:p>
    <w:p w14:paraId="44C56984" w14:textId="513121A0" w:rsidR="001916D2" w:rsidRPr="00D96B79" w:rsidRDefault="001916D2" w:rsidP="0031036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Диверсификация услуг и экспансия помогут компании выйти на новые уровни развития. Перспективным шагом станет выход на новые сегменты: можно развивать корпоративные программы медицинского обслуживания и наладить сотрудничество с туристическими компаниями для оказания услуг туристам. </w:t>
      </w:r>
    </w:p>
    <w:p w14:paraId="6098C0A0" w14:textId="1156169B" w:rsidR="001916D2" w:rsidRPr="00D96B79" w:rsidRDefault="001916D2" w:rsidP="0031036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финансовой устойчивости. Важно оптимизировать структуру капитала, снизив зависимость от заёмных средств за счёт реинвестирования прибыли. Также рекомендуется создать резервный фонд: накопление средств поможет покрывать непредвиденные расходы и защитит компанию от экономических колебаний. </w:t>
      </w:r>
    </w:p>
    <w:p w14:paraId="6CE583F7" w14:textId="77777777" w:rsidR="002D3A0E" w:rsidRDefault="001916D2" w:rsidP="002D3A0E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регуляторных рисков. Для этого необходимо организовать мониторинг изменений законодательства: назначить ответственного сотрудника, который будет отслеживать нововведения в сфере здравоохранения. </w:t>
      </w:r>
    </w:p>
    <w:p w14:paraId="1B121F77" w14:textId="493AB95A" w:rsidR="00A64F40" w:rsidRPr="002D3A0E" w:rsidRDefault="001916D2" w:rsidP="002D3A0E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A0E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2D3A0E" w:rsidRPr="002D3A0E">
        <w:rPr>
          <w:rFonts w:ascii="Times New Roman" w:hAnsi="Times New Roman" w:cs="Times New Roman"/>
          <w:sz w:val="28"/>
          <w:szCs w:val="28"/>
        </w:rPr>
        <w:t>предложенные мероприятия позволят исследуемой организации повысить конкурентоспособность предприятия и увеличить долю рынка.</w:t>
      </w:r>
    </w:p>
    <w:p w14:paraId="7E927DD5" w14:textId="5379CFAE" w:rsidR="00A64F40" w:rsidRPr="00D96B79" w:rsidRDefault="00A64F40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  <w:highlight w:val="yellow"/>
        </w:rPr>
        <w:t xml:space="preserve"> Слайд </w:t>
      </w:r>
      <w:r w:rsidR="00D96B79" w:rsidRPr="00D96B79">
        <w:rPr>
          <w:rFonts w:ascii="Times New Roman" w:hAnsi="Times New Roman" w:cs="Times New Roman"/>
          <w:sz w:val="28"/>
          <w:szCs w:val="28"/>
          <w:highlight w:val="yellow"/>
        </w:rPr>
        <w:t>8</w:t>
      </w:r>
    </w:p>
    <w:p w14:paraId="3F4ABC82" w14:textId="09181EB1" w:rsidR="00CA5675" w:rsidRPr="00D96B79" w:rsidRDefault="00A64F40" w:rsidP="00310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B79">
        <w:rPr>
          <w:rFonts w:ascii="Times New Roman" w:hAnsi="Times New Roman" w:cs="Times New Roman"/>
          <w:sz w:val="28"/>
          <w:szCs w:val="28"/>
        </w:rPr>
        <w:t>Благодарю за внимание! Готова ответить на ваши вопросы.</w:t>
      </w:r>
    </w:p>
    <w:sectPr w:rsidR="00CA5675" w:rsidRPr="00D96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12876"/>
    <w:multiLevelType w:val="hybridMultilevel"/>
    <w:tmpl w:val="8CB80CA2"/>
    <w:lvl w:ilvl="0" w:tplc="DEDC4C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9550BF"/>
    <w:multiLevelType w:val="multilevel"/>
    <w:tmpl w:val="01F8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095578"/>
    <w:multiLevelType w:val="hybridMultilevel"/>
    <w:tmpl w:val="3C028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C3233"/>
    <w:multiLevelType w:val="hybridMultilevel"/>
    <w:tmpl w:val="289EA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32BD1"/>
    <w:multiLevelType w:val="hybridMultilevel"/>
    <w:tmpl w:val="22FA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A7882"/>
    <w:multiLevelType w:val="multilevel"/>
    <w:tmpl w:val="C1708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DA2DE1"/>
    <w:multiLevelType w:val="hybridMultilevel"/>
    <w:tmpl w:val="9FAC3384"/>
    <w:lvl w:ilvl="0" w:tplc="DEDC4C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73F"/>
    <w:rsid w:val="00001EA3"/>
    <w:rsid w:val="00052FE0"/>
    <w:rsid w:val="000560AA"/>
    <w:rsid w:val="0015373F"/>
    <w:rsid w:val="001916D2"/>
    <w:rsid w:val="002940A1"/>
    <w:rsid w:val="002D3A0E"/>
    <w:rsid w:val="00310368"/>
    <w:rsid w:val="003300BD"/>
    <w:rsid w:val="003A2626"/>
    <w:rsid w:val="003E5AAB"/>
    <w:rsid w:val="004C4EFA"/>
    <w:rsid w:val="0054090E"/>
    <w:rsid w:val="00550A4A"/>
    <w:rsid w:val="007113B7"/>
    <w:rsid w:val="00714275"/>
    <w:rsid w:val="007676C3"/>
    <w:rsid w:val="007D46E4"/>
    <w:rsid w:val="007F22FC"/>
    <w:rsid w:val="007F68A4"/>
    <w:rsid w:val="00831C8C"/>
    <w:rsid w:val="008F5270"/>
    <w:rsid w:val="009379BA"/>
    <w:rsid w:val="009A07DB"/>
    <w:rsid w:val="00A64F40"/>
    <w:rsid w:val="00C17232"/>
    <w:rsid w:val="00CA5675"/>
    <w:rsid w:val="00D43884"/>
    <w:rsid w:val="00D96B79"/>
    <w:rsid w:val="00DB3436"/>
    <w:rsid w:val="00E57586"/>
    <w:rsid w:val="00E72528"/>
    <w:rsid w:val="00E7586C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281E7"/>
  <w15:chartTrackingRefBased/>
  <w15:docId w15:val="{8B85CABF-A54A-4DDF-9EFD-2A3A6D6F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07DB"/>
    <w:pPr>
      <w:spacing w:line="25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9A0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A07DB"/>
    <w:rPr>
      <w:b/>
      <w:bCs/>
    </w:rPr>
  </w:style>
  <w:style w:type="character" w:customStyle="1" w:styleId="mord">
    <w:name w:val="mord"/>
    <w:basedOn w:val="a0"/>
    <w:rsid w:val="009A07DB"/>
  </w:style>
  <w:style w:type="character" w:customStyle="1" w:styleId="vlist-s">
    <w:name w:val="vlist-s"/>
    <w:basedOn w:val="a0"/>
    <w:rsid w:val="009A07DB"/>
  </w:style>
  <w:style w:type="character" w:customStyle="1" w:styleId="mrel">
    <w:name w:val="mrel"/>
    <w:basedOn w:val="a0"/>
    <w:rsid w:val="009A07DB"/>
  </w:style>
  <w:style w:type="character" w:customStyle="1" w:styleId="mbin">
    <w:name w:val="mbin"/>
    <w:basedOn w:val="a0"/>
    <w:rsid w:val="009A07DB"/>
  </w:style>
  <w:style w:type="character" w:customStyle="1" w:styleId="mpunct">
    <w:name w:val="mpunct"/>
    <w:basedOn w:val="a0"/>
    <w:rsid w:val="009A07DB"/>
  </w:style>
  <w:style w:type="character" w:customStyle="1" w:styleId="markdown-word">
    <w:name w:val="markdown-word"/>
    <w:basedOn w:val="a0"/>
    <w:rsid w:val="00714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1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2C192-0AB7-4BE7-B7B9-558D222B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16</cp:revision>
  <dcterms:created xsi:type="dcterms:W3CDTF">2026-03-30T22:34:00Z</dcterms:created>
  <dcterms:modified xsi:type="dcterms:W3CDTF">2026-06-15T08:08:00Z</dcterms:modified>
</cp:coreProperties>
</file>